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8F" w:rsidRPr="00B72BC6" w:rsidRDefault="00DE35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72BC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57AD7" w:rsidRPr="00B72BC6">
        <w:rPr>
          <w:rFonts w:ascii="Times New Roman" w:hAnsi="Times New Roman" w:cs="Times New Roman"/>
          <w:sz w:val="28"/>
          <w:szCs w:val="28"/>
          <w:lang w:val="uk-UA"/>
        </w:rPr>
        <w:t>асідання педагогічної ради «Виховні ціннісні орієнтири як чинник національно-патріотичного виховання».</w:t>
      </w:r>
    </w:p>
    <w:p w:rsidR="00657AD7" w:rsidRDefault="00657AD7">
      <w:pPr>
        <w:rPr>
          <w:lang w:val="uk-UA"/>
        </w:rPr>
      </w:pPr>
      <w:bookmarkStart w:id="0" w:name="_GoBack"/>
      <w:bookmarkEnd w:id="0"/>
    </w:p>
    <w:p w:rsidR="00DE3551" w:rsidRDefault="00DE3551" w:rsidP="00657AD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 січня 2016 року відбулося засідання педагогічної ради «</w:t>
      </w:r>
      <w:r w:rsidRPr="00DE3551">
        <w:rPr>
          <w:rFonts w:ascii="Times New Roman" w:hAnsi="Times New Roman" w:cs="Times New Roman"/>
          <w:sz w:val="28"/>
          <w:szCs w:val="28"/>
          <w:lang w:val="uk-UA"/>
        </w:rPr>
        <w:t>Виховні ціннісні орієнтири як чинник національно-патріотичного виховання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». З формуванням ціннісних орієнтирів виховання як чинника національно-патріотичного виховання всі</w:t>
      </w:r>
      <w:r w:rsidR="0077389F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присутніх ознайомила заступник директора з 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Олегівна.</w:t>
      </w:r>
    </w:p>
    <w:p w:rsidR="00657AD7" w:rsidRDefault="00657AD7" w:rsidP="00657AD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національній доктрині розвитку освіти зазначено, що метою національного виховання є «виховання свідомого громадянина, патріота, набуття молоддю соціального досвіду, високої культури міжнаціональних взаємовідносин, формування у молоді потреби й уміння жити в громадському сус</w:t>
      </w:r>
      <w:r w:rsidR="0077389F">
        <w:rPr>
          <w:rFonts w:ascii="Times New Roman" w:hAnsi="Times New Roman" w:cs="Times New Roman"/>
          <w:sz w:val="28"/>
          <w:szCs w:val="28"/>
          <w:lang w:val="uk-UA"/>
        </w:rPr>
        <w:t>пільстві, духовності та фізичній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досконалості, морал</w:t>
      </w:r>
      <w:r w:rsidR="0077389F">
        <w:rPr>
          <w:rFonts w:ascii="Times New Roman" w:hAnsi="Times New Roman" w:cs="Times New Roman"/>
          <w:sz w:val="28"/>
          <w:szCs w:val="28"/>
          <w:lang w:val="uk-UA"/>
        </w:rPr>
        <w:t>ьній художньо-естетичній, трудовій, екологічній культурі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Отже, стрижнем системи виховання стає національна ідея, яка відіграє роль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консолідувального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чинника в розвитку молодого покоління, формування в нього активної життєвої позиції, відповідальності за народ, країну.</w:t>
      </w:r>
    </w:p>
    <w:p w:rsidR="00657AD7" w:rsidRDefault="00657AD7" w:rsidP="00657AD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Сучасний зміст виховання в Україні — це науково </w:t>
      </w:r>
      <w:proofErr w:type="spellStart"/>
      <w:r w:rsidRPr="009C3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обгрунтована</w:t>
      </w:r>
      <w:proofErr w:type="spellEnd"/>
      <w:r w:rsidRPr="009C3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система загальнокультурних і націон</w:t>
      </w:r>
      <w:r w:rsidR="007738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альних цінностей та відповідна </w:t>
      </w:r>
      <w:r w:rsidRPr="009C3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сукупність соціально значущих якостей особистості, що характери</w:t>
      </w:r>
      <w:r w:rsidRPr="009C3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зують її ставлення до суспільства і держави, інших людей, природи, мистецтва, самої себе. Система цінностей і якостей особистості розвивається і виявляється через її власне ставлення.</w:t>
      </w:r>
    </w:p>
    <w:p w:rsidR="00DE3551" w:rsidRPr="00DE3551" w:rsidRDefault="00DE3551" w:rsidP="00657AD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 Олена Олегівна про</w:t>
      </w:r>
      <w:r w:rsidR="007738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аналізувала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анкетування учнів та батьків «Як ви розумієте патріотичне виховання», «Вивчення моральної орієнтації учнів».</w:t>
      </w:r>
      <w:r w:rsidR="007738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Аналіз анкет показав, що батьки приділяють належну увагу даному питанню.</w:t>
      </w:r>
    </w:p>
    <w:sectPr w:rsidR="00DE3551" w:rsidRPr="00DE3551" w:rsidSect="0011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142"/>
    <w:rsid w:val="000C1142"/>
    <w:rsid w:val="00110ED8"/>
    <w:rsid w:val="00244C8F"/>
    <w:rsid w:val="00657AD7"/>
    <w:rsid w:val="0077389F"/>
    <w:rsid w:val="00B72BC6"/>
    <w:rsid w:val="00DE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2016-02-01T09:13:00Z</dcterms:created>
  <dcterms:modified xsi:type="dcterms:W3CDTF">2016-02-02T07:19:00Z</dcterms:modified>
</cp:coreProperties>
</file>